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5D92" w:rsidRDefault="00915D92" w:rsidP="00915D92">
      <w:r>
        <w:t>РЭО Госавтоинспекции Усть-Катава информирует об ужесточении правил использования гаджетов на экзаменах</w:t>
      </w:r>
    </w:p>
    <w:p w:rsidR="00915D92" w:rsidRDefault="00915D92" w:rsidP="00915D92">
      <w:r>
        <w:t xml:space="preserve"> </w:t>
      </w:r>
    </w:p>
    <w:p w:rsidR="00915D92" w:rsidRDefault="00915D92" w:rsidP="00915D92">
      <w:r>
        <w:t>Информируем о вступивших в силу изменениях в постановлении Правительства РФ № 1097 «О допуске к управлению транспортными средствами», касающихся использования электронных устройств на экзаменах.</w:t>
      </w:r>
    </w:p>
    <w:p w:rsidR="00915D92" w:rsidRDefault="00915D92" w:rsidP="00915D92">
      <w:r>
        <w:t xml:space="preserve"> </w:t>
      </w:r>
    </w:p>
    <w:p w:rsidR="00915D92" w:rsidRDefault="00915D92" w:rsidP="00915D92">
      <w:r>
        <w:t>В соответствии с новой редакцией запрещено использовать на экзамене:</w:t>
      </w:r>
    </w:p>
    <w:p w:rsidR="00915D92" w:rsidRDefault="00915D92" w:rsidP="00915D92">
      <w:r>
        <w:t xml:space="preserve"> </w:t>
      </w:r>
    </w:p>
    <w:p w:rsidR="00915D92" w:rsidRDefault="00915D92" w:rsidP="00915D92">
      <w:r>
        <w:rPr>
          <w:rFonts w:ascii="Segoe UI Symbol" w:hAnsi="Segoe UI Symbol" w:cs="Segoe UI Symbol"/>
        </w:rPr>
        <w:t>🔹</w:t>
      </w:r>
      <w:r>
        <w:t>средства связи (мобильные телефоны, смарт</w:t>
      </w:r>
      <w:r>
        <w:rPr>
          <w:rFonts w:ascii="Cambria Math" w:hAnsi="Cambria Math" w:cs="Cambria Math"/>
        </w:rPr>
        <w:t>‑</w:t>
      </w:r>
      <w:r>
        <w:rPr>
          <w:rFonts w:ascii="Calibri" w:hAnsi="Calibri" w:cs="Calibri"/>
        </w:rPr>
        <w:t>часы</w:t>
      </w:r>
      <w:r>
        <w:t xml:space="preserve"> </w:t>
      </w:r>
      <w:r>
        <w:rPr>
          <w:rFonts w:ascii="Calibri" w:hAnsi="Calibri" w:cs="Calibri"/>
        </w:rPr>
        <w:t>с</w:t>
      </w:r>
      <w:r>
        <w:t xml:space="preserve"> </w:t>
      </w:r>
      <w:r>
        <w:rPr>
          <w:rFonts w:ascii="Calibri" w:hAnsi="Calibri" w:cs="Calibri"/>
        </w:rPr>
        <w:t>функцией</w:t>
      </w:r>
      <w:r>
        <w:t xml:space="preserve"> </w:t>
      </w:r>
      <w:r>
        <w:rPr>
          <w:rFonts w:ascii="Calibri" w:hAnsi="Calibri" w:cs="Calibri"/>
        </w:rPr>
        <w:t>связи</w:t>
      </w:r>
      <w:r>
        <w:t>);</w:t>
      </w:r>
    </w:p>
    <w:p w:rsidR="00915D92" w:rsidRDefault="00915D92" w:rsidP="00915D92">
      <w:r>
        <w:rPr>
          <w:rFonts w:ascii="Segoe UI Symbol" w:hAnsi="Segoe UI Symbol" w:cs="Segoe UI Symbol"/>
        </w:rPr>
        <w:t>🔹</w:t>
      </w:r>
      <w:r>
        <w:t>фото-, видео- и аудиоаппаратуру;</w:t>
      </w:r>
    </w:p>
    <w:p w:rsidR="00915D92" w:rsidRDefault="00915D92" w:rsidP="00915D92">
      <w:r>
        <w:rPr>
          <w:rFonts w:ascii="Segoe UI Symbol" w:hAnsi="Segoe UI Symbol" w:cs="Segoe UI Symbol"/>
        </w:rPr>
        <w:t>🔹</w:t>
      </w:r>
      <w:r>
        <w:t>электронно</w:t>
      </w:r>
      <w:r>
        <w:rPr>
          <w:rFonts w:ascii="Cambria Math" w:hAnsi="Cambria Math" w:cs="Cambria Math"/>
        </w:rPr>
        <w:t>‑</w:t>
      </w:r>
      <w:r>
        <w:rPr>
          <w:rFonts w:ascii="Calibri" w:hAnsi="Calibri" w:cs="Calibri"/>
        </w:rPr>
        <w:t>вычислительную</w:t>
      </w:r>
      <w:r>
        <w:t xml:space="preserve"> </w:t>
      </w:r>
      <w:r>
        <w:rPr>
          <w:rFonts w:ascii="Calibri" w:hAnsi="Calibri" w:cs="Calibri"/>
        </w:rPr>
        <w:t>технику</w:t>
      </w:r>
      <w:r>
        <w:t xml:space="preserve"> (</w:t>
      </w:r>
      <w:r>
        <w:rPr>
          <w:rFonts w:ascii="Calibri" w:hAnsi="Calibri" w:cs="Calibri"/>
        </w:rPr>
        <w:t>планшеты</w:t>
      </w:r>
      <w:r>
        <w:t xml:space="preserve">, </w:t>
      </w:r>
      <w:r>
        <w:rPr>
          <w:rFonts w:ascii="Calibri" w:hAnsi="Calibri" w:cs="Calibri"/>
        </w:rPr>
        <w:t>ноутбуки</w:t>
      </w:r>
      <w:r>
        <w:t xml:space="preserve">, </w:t>
      </w:r>
      <w:r>
        <w:rPr>
          <w:rFonts w:ascii="Calibri" w:hAnsi="Calibri" w:cs="Calibri"/>
        </w:rPr>
        <w:t>мини</w:t>
      </w:r>
      <w:r>
        <w:rPr>
          <w:rFonts w:ascii="Cambria Math" w:hAnsi="Cambria Math" w:cs="Cambria Math"/>
        </w:rPr>
        <w:t>‑</w:t>
      </w:r>
      <w:r>
        <w:rPr>
          <w:rFonts w:ascii="Calibri" w:hAnsi="Calibri" w:cs="Calibri"/>
        </w:rPr>
        <w:t>ПК</w:t>
      </w:r>
      <w:r>
        <w:t>);</w:t>
      </w:r>
    </w:p>
    <w:p w:rsidR="00915D92" w:rsidRDefault="00915D92" w:rsidP="00915D92">
      <w:r>
        <w:rPr>
          <w:rFonts w:ascii="Segoe UI Symbol" w:hAnsi="Segoe UI Symbol" w:cs="Segoe UI Symbol"/>
        </w:rPr>
        <w:t>🔹</w:t>
      </w:r>
      <w:r>
        <w:t>любые электронные носители информации (</w:t>
      </w:r>
      <w:proofErr w:type="spellStart"/>
      <w:r>
        <w:t>флешки</w:t>
      </w:r>
      <w:proofErr w:type="spellEnd"/>
      <w:r>
        <w:t>, внешние диски);</w:t>
      </w:r>
    </w:p>
    <w:p w:rsidR="00915D92" w:rsidRDefault="00915D92" w:rsidP="00915D92">
      <w:r>
        <w:rPr>
          <w:rFonts w:ascii="Segoe UI Symbol" w:hAnsi="Segoe UI Symbol" w:cs="Segoe UI Symbol"/>
        </w:rPr>
        <w:t>🔹</w:t>
      </w:r>
      <w:r>
        <w:t>справочные материалы в электронном виде;</w:t>
      </w:r>
    </w:p>
    <w:p w:rsidR="00915D92" w:rsidRDefault="00915D92" w:rsidP="00915D92">
      <w:r>
        <w:rPr>
          <w:rFonts w:ascii="Segoe UI Symbol" w:hAnsi="Segoe UI Symbol" w:cs="Segoe UI Symbol"/>
        </w:rPr>
        <w:t>🔹</w:t>
      </w:r>
      <w:r>
        <w:t>иные устройства для хранения и передачи информации.</w:t>
      </w:r>
    </w:p>
    <w:p w:rsidR="00915D92" w:rsidRDefault="00915D92" w:rsidP="00915D92">
      <w:r>
        <w:t xml:space="preserve"> </w:t>
      </w:r>
    </w:p>
    <w:p w:rsidR="00915D92" w:rsidRDefault="00915D92" w:rsidP="00915D92">
      <w:r>
        <w:t>‼️ При выявлении факта использования любого из перечисленных устройств результаты экзамена аннулируются в день выявления нарушения. Кандидат не допускается к дальнейшему прохождению экзаменационного испытания.  Повторная сдача экзамена возможна не ранее чем через 1 год с даты аннулирования результатов.</w:t>
      </w:r>
    </w:p>
    <w:p w:rsidR="00915D92" w:rsidRDefault="00915D92" w:rsidP="00915D92">
      <w:r>
        <w:t xml:space="preserve"> </w:t>
      </w:r>
    </w:p>
    <w:p w:rsidR="00915D92" w:rsidRDefault="00915D92" w:rsidP="00915D92">
      <w:r>
        <w:t>Инспекторы, принимающие экзамен, уполномочены:</w:t>
      </w:r>
    </w:p>
    <w:p w:rsidR="00915D92" w:rsidRDefault="00915D92" w:rsidP="00915D92">
      <w:r>
        <w:rPr>
          <w:rFonts w:ascii="Segoe UI Symbol" w:hAnsi="Segoe UI Symbol" w:cs="Segoe UI Symbol"/>
        </w:rPr>
        <w:t>🔹</w:t>
      </w:r>
      <w:r>
        <w:t>проводить визуальный осмотр перед началом экзамена;</w:t>
      </w:r>
    </w:p>
    <w:p w:rsidR="00915D92" w:rsidRDefault="00915D92" w:rsidP="00915D92">
      <w:r>
        <w:rPr>
          <w:rFonts w:ascii="Segoe UI Symbol" w:hAnsi="Segoe UI Symbol" w:cs="Segoe UI Symbol"/>
        </w:rPr>
        <w:t>🔹</w:t>
      </w:r>
      <w:r>
        <w:t>использовать технические средства обнаружения электронных устройств (</w:t>
      </w:r>
      <w:proofErr w:type="spellStart"/>
      <w:r>
        <w:t>металлодетекторы</w:t>
      </w:r>
      <w:proofErr w:type="spellEnd"/>
      <w:r>
        <w:t>, детекторы радиосигналов);</w:t>
      </w:r>
    </w:p>
    <w:p w:rsidR="00915D92" w:rsidRDefault="00915D92" w:rsidP="00915D92">
      <w:r>
        <w:rPr>
          <w:rFonts w:ascii="Segoe UI Symbol" w:hAnsi="Segoe UI Symbol" w:cs="Segoe UI Symbol"/>
        </w:rPr>
        <w:t>🔹</w:t>
      </w:r>
      <w:r>
        <w:t>приостановить экзамен при подозрении на использование запрещённых устройств.</w:t>
      </w:r>
    </w:p>
    <w:p w:rsidR="00915D92" w:rsidRDefault="00915D92" w:rsidP="00915D92">
      <w:r>
        <w:t xml:space="preserve"> </w:t>
      </w:r>
    </w:p>
    <w:p w:rsidR="00915D92" w:rsidRDefault="00915D92" w:rsidP="00915D92">
      <w:r>
        <w:t>Цель нововведений - обеспечить объективность и честность экзаменационного процесса. Исключить возможность списывания на теоретическом экзамене. Предотвратить удалённое управление транспортным средством на практическом экзамене (через видеосвязь или подсказки). Гарантировать, что водительские права получают только те, кто реально освоил необходимые знания и навыки.</w:t>
      </w:r>
    </w:p>
    <w:p w:rsidR="00915D92" w:rsidRDefault="00915D92" w:rsidP="00915D92">
      <w:r>
        <w:t xml:space="preserve"> </w:t>
      </w:r>
    </w:p>
    <w:p w:rsidR="00915D92" w:rsidRDefault="00915D92" w:rsidP="00915D92">
      <w:r>
        <w:t>‼️Чтобы избежать неприятных ситуаций, просим вас:</w:t>
      </w:r>
    </w:p>
    <w:p w:rsidR="00915D92" w:rsidRDefault="00915D92" w:rsidP="00915D92">
      <w:r>
        <w:rPr>
          <w:rFonts w:ascii="Segoe UI Symbol" w:hAnsi="Segoe UI Symbol" w:cs="Segoe UI Symbol"/>
        </w:rPr>
        <w:t>🔹</w:t>
      </w:r>
      <w:proofErr w:type="gramStart"/>
      <w:r>
        <w:t>Перед</w:t>
      </w:r>
      <w:proofErr w:type="gramEnd"/>
      <w:r>
        <w:t xml:space="preserve"> входом в экзаменационное помещение оставлять все электронные устройства в специально отведённом месте или в личном автомобиле.</w:t>
      </w:r>
    </w:p>
    <w:p w:rsidR="00915D92" w:rsidRDefault="00915D92" w:rsidP="00915D92">
      <w:r>
        <w:lastRenderedPageBreak/>
        <w:t xml:space="preserve"> </w:t>
      </w:r>
    </w:p>
    <w:p w:rsidR="00915D92" w:rsidRDefault="00915D92" w:rsidP="00915D92">
      <w:r>
        <w:rPr>
          <w:rFonts w:ascii="Segoe UI Symbol" w:hAnsi="Segoe UI Symbol" w:cs="Segoe UI Symbol"/>
        </w:rPr>
        <w:t>🔹</w:t>
      </w:r>
      <w:proofErr w:type="gramStart"/>
      <w:r>
        <w:t>Отключать</w:t>
      </w:r>
      <w:proofErr w:type="gramEnd"/>
      <w:r>
        <w:t xml:space="preserve"> все носимые гаджеты (фитнес</w:t>
      </w:r>
      <w:r>
        <w:rPr>
          <w:rFonts w:ascii="Cambria Math" w:hAnsi="Cambria Math" w:cs="Cambria Math"/>
        </w:rPr>
        <w:t>‑</w:t>
      </w:r>
      <w:r>
        <w:rPr>
          <w:rFonts w:ascii="Calibri" w:hAnsi="Calibri" w:cs="Calibri"/>
        </w:rPr>
        <w:t>браслеты</w:t>
      </w:r>
      <w:r>
        <w:t xml:space="preserve">, </w:t>
      </w:r>
      <w:r>
        <w:rPr>
          <w:rFonts w:ascii="Calibri" w:hAnsi="Calibri" w:cs="Calibri"/>
        </w:rPr>
        <w:t>смарт</w:t>
      </w:r>
      <w:r>
        <w:rPr>
          <w:rFonts w:ascii="Cambria Math" w:hAnsi="Cambria Math" w:cs="Cambria Math"/>
        </w:rPr>
        <w:t>‑</w:t>
      </w:r>
      <w:r>
        <w:rPr>
          <w:rFonts w:ascii="Calibri" w:hAnsi="Calibri" w:cs="Calibri"/>
        </w:rPr>
        <w:t>часы</w:t>
      </w:r>
      <w:r>
        <w:t xml:space="preserve">), </w:t>
      </w:r>
      <w:r>
        <w:rPr>
          <w:rFonts w:ascii="Calibri" w:hAnsi="Calibri" w:cs="Calibri"/>
        </w:rPr>
        <w:t>если</w:t>
      </w:r>
      <w:r>
        <w:t xml:space="preserve"> </w:t>
      </w:r>
      <w:r>
        <w:rPr>
          <w:rFonts w:ascii="Calibri" w:hAnsi="Calibri" w:cs="Calibri"/>
        </w:rPr>
        <w:t>они</w:t>
      </w:r>
      <w:r>
        <w:t xml:space="preserve"> </w:t>
      </w:r>
      <w:r>
        <w:rPr>
          <w:rFonts w:ascii="Calibri" w:hAnsi="Calibri" w:cs="Calibri"/>
        </w:rPr>
        <w:t>имеют</w:t>
      </w:r>
      <w:r>
        <w:t xml:space="preserve"> </w:t>
      </w:r>
      <w:r>
        <w:rPr>
          <w:rFonts w:ascii="Calibri" w:hAnsi="Calibri" w:cs="Calibri"/>
        </w:rPr>
        <w:t>функции</w:t>
      </w:r>
      <w:r>
        <w:t xml:space="preserve"> </w:t>
      </w:r>
      <w:r>
        <w:rPr>
          <w:rFonts w:ascii="Calibri" w:hAnsi="Calibri" w:cs="Calibri"/>
        </w:rPr>
        <w:t>связи</w:t>
      </w:r>
      <w:r>
        <w:t xml:space="preserve"> </w:t>
      </w:r>
      <w:r>
        <w:rPr>
          <w:rFonts w:ascii="Calibri" w:hAnsi="Calibri" w:cs="Calibri"/>
        </w:rPr>
        <w:t>или</w:t>
      </w:r>
      <w:r>
        <w:t xml:space="preserve"> </w:t>
      </w:r>
      <w:r>
        <w:rPr>
          <w:rFonts w:ascii="Calibri" w:hAnsi="Calibri" w:cs="Calibri"/>
        </w:rPr>
        <w:t>доступа</w:t>
      </w:r>
      <w:r>
        <w:t xml:space="preserve"> </w:t>
      </w:r>
      <w:r>
        <w:rPr>
          <w:rFonts w:ascii="Calibri" w:hAnsi="Calibri" w:cs="Calibri"/>
        </w:rPr>
        <w:t>в</w:t>
      </w:r>
      <w:r>
        <w:t xml:space="preserve"> </w:t>
      </w:r>
      <w:r>
        <w:rPr>
          <w:rFonts w:ascii="Calibri" w:hAnsi="Calibri" w:cs="Calibri"/>
        </w:rPr>
        <w:t>интернет</w:t>
      </w:r>
      <w:r>
        <w:t>.</w:t>
      </w:r>
    </w:p>
    <w:p w:rsidR="00915D92" w:rsidRDefault="00915D92" w:rsidP="00915D92">
      <w:r>
        <w:t xml:space="preserve"> </w:t>
      </w:r>
    </w:p>
    <w:p w:rsidR="00915D92" w:rsidRDefault="00915D92" w:rsidP="00915D92">
      <w:r>
        <w:rPr>
          <w:rFonts w:ascii="Segoe UI Symbol" w:hAnsi="Segoe UI Symbol" w:cs="Segoe UI Symbol"/>
        </w:rPr>
        <w:t>🔹</w:t>
      </w:r>
      <w:proofErr w:type="gramStart"/>
      <w:r>
        <w:t>Не</w:t>
      </w:r>
      <w:proofErr w:type="gramEnd"/>
      <w:r>
        <w:t xml:space="preserve"> пытаться пронести устройства в скрытом виде — современные детекторы выявляют даже миниатюрные приборы.</w:t>
      </w:r>
    </w:p>
    <w:p w:rsidR="00915D92" w:rsidRDefault="00915D92" w:rsidP="00915D92">
      <w:r>
        <w:t xml:space="preserve"> </w:t>
      </w:r>
    </w:p>
    <w:p w:rsidR="00915D92" w:rsidRDefault="00915D92" w:rsidP="00915D92">
      <w:r>
        <w:rPr>
          <w:rFonts w:ascii="Segoe UI Symbol" w:hAnsi="Segoe UI Symbol" w:cs="Segoe UI Symbol"/>
        </w:rPr>
        <w:t>🔹</w:t>
      </w:r>
      <w:proofErr w:type="gramStart"/>
      <w:r>
        <w:t>Заранее</w:t>
      </w:r>
      <w:proofErr w:type="gramEnd"/>
      <w:r>
        <w:t xml:space="preserve"> изучить правила экзамена, чтобы не допустить случайных нарушений.</w:t>
      </w:r>
    </w:p>
    <w:p w:rsidR="00915D92" w:rsidRDefault="00915D92" w:rsidP="00915D92">
      <w:r>
        <w:t xml:space="preserve"> </w:t>
      </w:r>
    </w:p>
    <w:p w:rsidR="00915D92" w:rsidRDefault="00915D92" w:rsidP="00915D92">
      <w:r>
        <w:t>Данные правила распространяются на все этапы экзамена (теория, автодром, город) и действуют на всей территории РФ.</w:t>
      </w:r>
    </w:p>
    <w:p w:rsidR="00915D92" w:rsidRDefault="00915D92" w:rsidP="00915D92">
      <w:r>
        <w:t xml:space="preserve"> </w:t>
      </w:r>
    </w:p>
    <w:p w:rsidR="00915D92" w:rsidRDefault="00915D92" w:rsidP="00915D92">
      <w:r>
        <w:t>РЭО Госавтоинспекции по Усть</w:t>
      </w:r>
      <w:r>
        <w:rPr>
          <w:rFonts w:ascii="Cambria Math" w:hAnsi="Cambria Math" w:cs="Cambria Math"/>
        </w:rPr>
        <w:t>‑</w:t>
      </w:r>
      <w:r>
        <w:rPr>
          <w:rFonts w:ascii="Calibri" w:hAnsi="Calibri" w:cs="Calibri"/>
        </w:rPr>
        <w:t>Катавскому</w:t>
      </w:r>
      <w:r>
        <w:t xml:space="preserve"> </w:t>
      </w:r>
      <w:r>
        <w:rPr>
          <w:rFonts w:ascii="Calibri" w:hAnsi="Calibri" w:cs="Calibri"/>
        </w:rPr>
        <w:t>городскому</w:t>
      </w:r>
      <w:r>
        <w:t xml:space="preserve"> </w:t>
      </w:r>
      <w:r>
        <w:rPr>
          <w:rFonts w:ascii="Calibri" w:hAnsi="Calibri" w:cs="Calibri"/>
        </w:rPr>
        <w:t>округу</w:t>
      </w:r>
      <w:r>
        <w:t xml:space="preserve"> </w:t>
      </w:r>
      <w:r>
        <w:rPr>
          <w:rFonts w:ascii="Calibri" w:hAnsi="Calibri" w:cs="Calibri"/>
        </w:rPr>
        <w:t>призывает</w:t>
      </w:r>
      <w:r>
        <w:t xml:space="preserve"> </w:t>
      </w:r>
      <w:r>
        <w:rPr>
          <w:rFonts w:ascii="Calibri" w:hAnsi="Calibri" w:cs="Calibri"/>
        </w:rPr>
        <w:t>всех</w:t>
      </w:r>
      <w:r>
        <w:t xml:space="preserve"> </w:t>
      </w:r>
      <w:r>
        <w:rPr>
          <w:rFonts w:ascii="Calibri" w:hAnsi="Calibri" w:cs="Calibri"/>
        </w:rPr>
        <w:t>кандидатов</w:t>
      </w:r>
      <w:r>
        <w:t xml:space="preserve"> </w:t>
      </w:r>
      <w:r>
        <w:rPr>
          <w:rFonts w:ascii="Calibri" w:hAnsi="Calibri" w:cs="Calibri"/>
        </w:rPr>
        <w:t>в</w:t>
      </w:r>
      <w:r>
        <w:t xml:space="preserve"> </w:t>
      </w:r>
      <w:r>
        <w:rPr>
          <w:rFonts w:ascii="Calibri" w:hAnsi="Calibri" w:cs="Calibri"/>
        </w:rPr>
        <w:t>водители</w:t>
      </w:r>
      <w:r>
        <w:t xml:space="preserve"> </w:t>
      </w:r>
      <w:r>
        <w:rPr>
          <w:rFonts w:ascii="Calibri" w:hAnsi="Calibri" w:cs="Calibri"/>
        </w:rPr>
        <w:t>отнестись</w:t>
      </w:r>
      <w:r>
        <w:t xml:space="preserve"> </w:t>
      </w:r>
      <w:r>
        <w:rPr>
          <w:rFonts w:ascii="Calibri" w:hAnsi="Calibri" w:cs="Calibri"/>
        </w:rPr>
        <w:t>к</w:t>
      </w:r>
      <w:r>
        <w:t xml:space="preserve"> </w:t>
      </w:r>
      <w:r>
        <w:rPr>
          <w:rFonts w:ascii="Calibri" w:hAnsi="Calibri" w:cs="Calibri"/>
        </w:rPr>
        <w:t>нововведениям</w:t>
      </w:r>
      <w:r>
        <w:t xml:space="preserve"> </w:t>
      </w:r>
      <w:r>
        <w:rPr>
          <w:rFonts w:ascii="Calibri" w:hAnsi="Calibri" w:cs="Calibri"/>
        </w:rPr>
        <w:t>с</w:t>
      </w:r>
      <w:r>
        <w:t xml:space="preserve"> </w:t>
      </w:r>
      <w:r>
        <w:rPr>
          <w:rFonts w:ascii="Calibri" w:hAnsi="Calibri" w:cs="Calibri"/>
        </w:rPr>
        <w:t>пониманием</w:t>
      </w:r>
      <w:r>
        <w:t xml:space="preserve">. </w:t>
      </w:r>
      <w:r>
        <w:rPr>
          <w:rFonts w:ascii="Calibri" w:hAnsi="Calibri" w:cs="Calibri"/>
        </w:rPr>
        <w:t>Строгие</w:t>
      </w:r>
      <w:r>
        <w:t xml:space="preserve"> </w:t>
      </w:r>
      <w:r>
        <w:rPr>
          <w:rFonts w:ascii="Calibri" w:hAnsi="Calibri" w:cs="Calibri"/>
        </w:rPr>
        <w:t>меры</w:t>
      </w:r>
      <w:r>
        <w:t xml:space="preserve"> </w:t>
      </w:r>
      <w:r>
        <w:rPr>
          <w:rFonts w:ascii="Calibri" w:hAnsi="Calibri" w:cs="Calibri"/>
        </w:rPr>
        <w:t>направлены</w:t>
      </w:r>
      <w:r>
        <w:t xml:space="preserve"> </w:t>
      </w:r>
      <w:r>
        <w:rPr>
          <w:rFonts w:ascii="Calibri" w:hAnsi="Calibri" w:cs="Calibri"/>
        </w:rPr>
        <w:t>на</w:t>
      </w:r>
      <w:r>
        <w:t xml:space="preserve"> </w:t>
      </w:r>
      <w:r>
        <w:rPr>
          <w:rFonts w:ascii="Calibri" w:hAnsi="Calibri" w:cs="Calibri"/>
        </w:rPr>
        <w:t>повышение</w:t>
      </w:r>
      <w:r>
        <w:t xml:space="preserve"> </w:t>
      </w:r>
      <w:r>
        <w:rPr>
          <w:rFonts w:ascii="Calibri" w:hAnsi="Calibri" w:cs="Calibri"/>
        </w:rPr>
        <w:t>безопасности</w:t>
      </w:r>
      <w:r>
        <w:t xml:space="preserve"> </w:t>
      </w:r>
      <w:r>
        <w:rPr>
          <w:rFonts w:ascii="Calibri" w:hAnsi="Calibri" w:cs="Calibri"/>
        </w:rPr>
        <w:t>дорожного</w:t>
      </w:r>
      <w:r>
        <w:t xml:space="preserve"> </w:t>
      </w:r>
      <w:r>
        <w:rPr>
          <w:rFonts w:ascii="Calibri" w:hAnsi="Calibri" w:cs="Calibri"/>
        </w:rPr>
        <w:t>движения</w:t>
      </w:r>
      <w:r>
        <w:t xml:space="preserve"> </w:t>
      </w:r>
      <w:r>
        <w:rPr>
          <w:rFonts w:ascii="Calibri" w:hAnsi="Calibri" w:cs="Calibri"/>
        </w:rPr>
        <w:t>и</w:t>
      </w:r>
      <w:r>
        <w:t xml:space="preserve"> </w:t>
      </w:r>
      <w:r>
        <w:rPr>
          <w:rFonts w:ascii="Calibri" w:hAnsi="Calibri" w:cs="Calibri"/>
        </w:rPr>
        <w:t>обеспечение</w:t>
      </w:r>
      <w:r>
        <w:t xml:space="preserve"> </w:t>
      </w:r>
      <w:r>
        <w:rPr>
          <w:rFonts w:ascii="Calibri" w:hAnsi="Calibri" w:cs="Calibri"/>
        </w:rPr>
        <w:t>равных</w:t>
      </w:r>
      <w:r>
        <w:t xml:space="preserve"> </w:t>
      </w:r>
      <w:r>
        <w:rPr>
          <w:rFonts w:ascii="Calibri" w:hAnsi="Calibri" w:cs="Calibri"/>
        </w:rPr>
        <w:t>условий</w:t>
      </w:r>
      <w:r>
        <w:t xml:space="preserve"> </w:t>
      </w:r>
      <w:r>
        <w:rPr>
          <w:rFonts w:ascii="Calibri" w:hAnsi="Calibri" w:cs="Calibri"/>
        </w:rPr>
        <w:t>для</w:t>
      </w:r>
      <w:r>
        <w:t xml:space="preserve"> </w:t>
      </w:r>
      <w:r>
        <w:rPr>
          <w:rFonts w:ascii="Calibri" w:hAnsi="Calibri" w:cs="Calibri"/>
        </w:rPr>
        <w:t>всех</w:t>
      </w:r>
      <w:r>
        <w:t xml:space="preserve"> </w:t>
      </w:r>
      <w:r>
        <w:rPr>
          <w:rFonts w:ascii="Calibri" w:hAnsi="Calibri" w:cs="Calibri"/>
        </w:rPr>
        <w:t>экзаменуемых</w:t>
      </w:r>
      <w:r>
        <w:t>.</w:t>
      </w:r>
    </w:p>
    <w:p w:rsidR="00915D92" w:rsidRDefault="00915D92" w:rsidP="00915D92">
      <w:r>
        <w:t xml:space="preserve"> </w:t>
      </w:r>
    </w:p>
    <w:p w:rsidR="00915D92" w:rsidRDefault="00915D92" w:rsidP="00915D92">
      <w:r>
        <w:t>Также, обращаем внимание на то, что при обращении в РЭО Госавтоинспекции следует учитывать, что при оказании государственной услуги по регистрации транспортных средств в такие дни, как во вторник и суббота наблюдается значительное увеличение числа обращения граждан в период с 10:00 до 12:00 и с 13:00 до 14:00, а также при оказании государственной услуги по проведению экзаменов на право управления транспортными средствами значительное увеличение числа обращений граждан фиксируется в такие дни, как среда и пятница в периодом с 10:00 до 12:00 и с 13:00 до 15:00 с целью уменьшения времени ожиданий в очереди экономии вашего времени рекомендуем выбирать другое время  и день обращения!</w:t>
      </w:r>
    </w:p>
    <w:p w:rsidR="00915D92" w:rsidRDefault="00915D92" w:rsidP="00915D92">
      <w:r>
        <w:t xml:space="preserve"> </w:t>
      </w:r>
    </w:p>
    <w:p w:rsidR="00915D92" w:rsidRDefault="00915D92" w:rsidP="00915D92">
      <w:r>
        <w:t>По всем вопросам вы можете обратиться в наше подразделение по адресу г. Усть</w:t>
      </w:r>
      <w:r>
        <w:rPr>
          <w:rFonts w:ascii="Cambria Math" w:hAnsi="Cambria Math" w:cs="Cambria Math"/>
        </w:rPr>
        <w:t>‑</w:t>
      </w:r>
      <w:r>
        <w:t>Катав, ул. Автодорожная, д.</w:t>
      </w:r>
      <w:proofErr w:type="gramStart"/>
      <w:r>
        <w:t>15</w:t>
      </w:r>
      <w:proofErr w:type="gramEnd"/>
      <w:r>
        <w:t xml:space="preserve"> а; либо по номеру телефона +7 (35167) 3-00-33  </w:t>
      </w:r>
    </w:p>
    <w:p w:rsidR="00915D92" w:rsidRDefault="00915D92" w:rsidP="00915D92">
      <w:r>
        <w:t xml:space="preserve"> </w:t>
      </w:r>
    </w:p>
    <w:p w:rsidR="00915D92" w:rsidRDefault="00915D92" w:rsidP="00915D92">
      <w:r>
        <w:t>Будьте внимательны и удачи на экзаменах!</w:t>
      </w:r>
    </w:p>
    <w:p w:rsidR="003F5296" w:rsidRDefault="00915D92" w:rsidP="00915D92">
      <w:r w:rsidRPr="00915D92">
        <w:rPr>
          <w:noProof/>
          <w:lang w:eastAsia="ru-RU"/>
        </w:rPr>
        <w:lastRenderedPageBreak/>
        <w:drawing>
          <wp:inline distT="0" distB="0" distL="0" distR="0">
            <wp:extent cx="5940425" cy="5940425"/>
            <wp:effectExtent l="0" t="0" r="3175" b="3175"/>
            <wp:docPr id="1" name="Рисунок 1" descr="C:\Users\ChernovaE\Desktop\image-15-05-26-09-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hernovaE\Desktop\image-15-05-26-09-44.jpe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0425" cy="5940425"/>
                    </a:xfrm>
                    <a:prstGeom prst="rect">
                      <a:avLst/>
                    </a:prstGeom>
                    <a:noFill/>
                    <a:ln>
                      <a:noFill/>
                    </a:ln>
                  </pic:spPr>
                </pic:pic>
              </a:graphicData>
            </a:graphic>
          </wp:inline>
        </w:drawing>
      </w:r>
      <w:bookmarkStart w:id="0" w:name="_GoBack"/>
      <w:bookmarkEnd w:id="0"/>
    </w:p>
    <w:sectPr w:rsidR="003F529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5D92"/>
    <w:rsid w:val="003F5296"/>
    <w:rsid w:val="00915D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86427C-3B6C-4811-B534-C18B5CCDA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512</Words>
  <Characters>2925</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Чернова Елена Александровна</dc:creator>
  <cp:keywords/>
  <dc:description/>
  <cp:lastModifiedBy>Чернова Елена Александровна</cp:lastModifiedBy>
  <cp:revision>1</cp:revision>
  <dcterms:created xsi:type="dcterms:W3CDTF">2026-05-18T04:01:00Z</dcterms:created>
  <dcterms:modified xsi:type="dcterms:W3CDTF">2026-05-18T04:02:00Z</dcterms:modified>
</cp:coreProperties>
</file>